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幼圆"/>
          <w:b/>
          <w:sz w:val="48"/>
          <w:szCs w:val="48"/>
        </w:rPr>
      </w:pPr>
      <w:r>
        <w:rPr>
          <w:b/>
          <w:sz w:val="48"/>
          <w:szCs w:val="48"/>
        </w:rPr>
        <w:t>柬埔寨景成国际航空有限公司</w:t>
      </w:r>
    </w:p>
    <w:p>
      <w:pPr>
        <w:jc w:val="center"/>
        <w:rPr>
          <w:rFonts w:eastAsia="幼圆"/>
          <w:b/>
          <w:sz w:val="48"/>
          <w:szCs w:val="48"/>
        </w:rPr>
      </w:pPr>
      <w:r>
        <w:rPr>
          <w:b/>
          <w:sz w:val="48"/>
          <w:szCs w:val="48"/>
        </w:rPr>
        <w:t>业务通告</w:t>
      </w:r>
    </w:p>
    <w:p>
      <w:pPr>
        <w:pBdr>
          <w:bottom w:val="single" w:color="auto" w:sz="4" w:space="6"/>
          <w:between w:val="single" w:color="auto" w:sz="4" w:space="1"/>
        </w:pBdr>
        <w:spacing w:line="640" w:lineRule="exact"/>
        <w:jc w:val="left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b/>
          <w:sz w:val="24"/>
          <w:szCs w:val="24"/>
        </w:rPr>
        <w:t>收件方</w:t>
      </w:r>
      <w:r>
        <w:rPr>
          <w:rFonts w:eastAsia="Malgun Gothic Semilight"/>
          <w:b/>
          <w:sz w:val="24"/>
          <w:szCs w:val="24"/>
        </w:rPr>
        <w:t>：</w:t>
      </w:r>
      <w:r>
        <w:rPr>
          <w:b/>
          <w:sz w:val="24"/>
          <w:szCs w:val="24"/>
        </w:rPr>
        <w:t>柬埔寨景成国际航空信息技术部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市场销售部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财务部</w:t>
      </w:r>
      <w:r>
        <w:rPr>
          <w:rFonts w:hint="eastAsia"/>
          <w:b/>
          <w:sz w:val="24"/>
          <w:szCs w:val="24"/>
          <w:lang w:eastAsia="zh-CN"/>
        </w:rPr>
        <w:t>、</w:t>
      </w:r>
      <w:r>
        <w:rPr>
          <w:rFonts w:hint="eastAsia"/>
          <w:b/>
          <w:sz w:val="24"/>
          <w:szCs w:val="24"/>
          <w:lang w:val="en-US" w:eastAsia="zh-CN"/>
        </w:rPr>
        <w:t>地服部</w:t>
      </w:r>
    </w:p>
    <w:p>
      <w:pPr>
        <w:pBdr>
          <w:bottom w:val="single" w:color="auto" w:sz="4" w:space="6"/>
          <w:between w:val="single" w:color="auto" w:sz="4" w:space="1"/>
        </w:pBdr>
        <w:spacing w:line="640" w:lineRule="exact"/>
        <w:jc w:val="left"/>
        <w:rPr>
          <w:rFonts w:eastAsia="楷体"/>
          <w:b/>
          <w:sz w:val="24"/>
          <w:szCs w:val="24"/>
        </w:rPr>
      </w:pPr>
      <w:r>
        <w:rPr>
          <w:b/>
          <w:sz w:val="24"/>
          <w:szCs w:val="24"/>
        </w:rPr>
        <w:t>发件方</w:t>
      </w:r>
      <w:r>
        <w:rPr>
          <w:rFonts w:eastAsia="Malgun Gothic Semilight"/>
          <w:b/>
          <w:sz w:val="24"/>
          <w:szCs w:val="24"/>
        </w:rPr>
        <w:t>：</w:t>
      </w:r>
      <w:r>
        <w:rPr>
          <w:b/>
          <w:sz w:val="24"/>
        </w:rPr>
        <w:t>柬埔寨景成国际航空</w:t>
      </w:r>
      <w:r>
        <w:rPr>
          <w:rFonts w:hint="eastAsia"/>
          <w:b/>
          <w:sz w:val="24"/>
          <w:lang w:val="en-US" w:eastAsia="zh-CN"/>
        </w:rPr>
        <w:t>市场部</w:t>
      </w:r>
      <w:r>
        <w:rPr>
          <w:rFonts w:hint="eastAsia"/>
          <w:b/>
          <w:sz w:val="24"/>
        </w:rPr>
        <w:t>电子</w:t>
      </w:r>
      <w:r>
        <w:rPr>
          <w:b/>
          <w:sz w:val="24"/>
        </w:rPr>
        <w:t>商务中心</w:t>
      </w:r>
    </w:p>
    <w:p>
      <w:pPr>
        <w:pBdr>
          <w:bottom w:val="single" w:color="auto" w:sz="4" w:space="6"/>
          <w:between w:val="single" w:color="auto" w:sz="4" w:space="1"/>
        </w:pBdr>
        <w:tabs>
          <w:tab w:val="left" w:pos="8100"/>
        </w:tabs>
        <w:spacing w:line="640" w:lineRule="exact"/>
        <w:jc w:val="left"/>
        <w:rPr>
          <w:rFonts w:hint="eastAsia" w:eastAsia="楷体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>签发人</w:t>
      </w:r>
      <w:r>
        <w:rPr>
          <w:rFonts w:eastAsia="Malgun Gothic Semilight"/>
          <w:b/>
          <w:sz w:val="24"/>
          <w:szCs w:val="24"/>
        </w:rPr>
        <w:t>：</w:t>
      </w:r>
      <w:r>
        <w:rPr>
          <w:rFonts w:hint="eastAsia" w:eastAsia="Malgun Gothic Semilight"/>
          <w:b/>
          <w:sz w:val="24"/>
          <w:szCs w:val="24"/>
          <w:lang w:val="en-US" w:eastAsia="zh-CN"/>
        </w:rPr>
        <w:t>廖翔</w:t>
      </w:r>
      <w:r>
        <w:rPr>
          <w:rFonts w:eastAsia="楷体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经办人</w:t>
      </w:r>
      <w:r>
        <w:rPr>
          <w:rFonts w:eastAsia="Malgun Gothic Semilight"/>
          <w:b/>
          <w:sz w:val="24"/>
          <w:szCs w:val="24"/>
        </w:rPr>
        <w:t>：</w:t>
      </w:r>
      <w:r>
        <w:rPr>
          <w:rFonts w:hint="eastAsia" w:eastAsia="Malgun Gothic Semilight"/>
          <w:b/>
          <w:sz w:val="24"/>
          <w:szCs w:val="24"/>
          <w:lang w:val="en-US" w:eastAsia="zh-CN"/>
        </w:rPr>
        <w:t>石文兵</w:t>
      </w:r>
      <w:r>
        <w:rPr>
          <w:rFonts w:eastAsia="楷体"/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联系电话</w:t>
      </w:r>
      <w:r>
        <w:rPr>
          <w:rFonts w:eastAsia="Malgun Gothic Semilight"/>
          <w:b/>
          <w:sz w:val="24"/>
          <w:szCs w:val="24"/>
        </w:rPr>
        <w:t>：</w:t>
      </w:r>
      <w:r>
        <w:rPr>
          <w:rFonts w:hint="eastAsia" w:eastAsia="楷体"/>
          <w:b/>
          <w:sz w:val="24"/>
          <w:szCs w:val="24"/>
          <w:lang w:val="en-US" w:eastAsia="zh-CN"/>
        </w:rPr>
        <w:t>085860796</w:t>
      </w:r>
      <w:r>
        <w:rPr>
          <w:rFonts w:eastAsia="楷体"/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页数</w:t>
      </w:r>
      <w:r>
        <w:rPr>
          <w:rFonts w:eastAsia="Malgun Gothic Semilight"/>
          <w:b/>
          <w:sz w:val="24"/>
          <w:szCs w:val="24"/>
        </w:rPr>
        <w:t>：</w:t>
      </w:r>
      <w:r>
        <w:rPr>
          <w:rFonts w:eastAsia="楷体"/>
          <w:b/>
          <w:sz w:val="24"/>
          <w:szCs w:val="24"/>
        </w:rPr>
        <w:t>0</w:t>
      </w:r>
      <w:r>
        <w:rPr>
          <w:rFonts w:hint="eastAsia" w:eastAsia="楷体"/>
          <w:b/>
          <w:sz w:val="24"/>
          <w:szCs w:val="24"/>
          <w:lang w:val="en-US" w:eastAsia="zh-CN"/>
        </w:rPr>
        <w:t>2</w:t>
      </w:r>
    </w:p>
    <w:p>
      <w:pPr>
        <w:pBdr>
          <w:bottom w:val="single" w:color="auto" w:sz="4" w:space="6"/>
          <w:between w:val="single" w:color="auto" w:sz="4" w:space="1"/>
        </w:pBdr>
        <w:spacing w:line="640" w:lineRule="exact"/>
        <w:jc w:val="left"/>
        <w:rPr>
          <w:rFonts w:eastAsia="楷体"/>
          <w:b/>
          <w:sz w:val="22"/>
          <w:szCs w:val="22"/>
        </w:rPr>
      </w:pPr>
      <w:r>
        <w:rPr>
          <w:b/>
          <w:sz w:val="22"/>
          <w:szCs w:val="22"/>
        </w:rPr>
        <w:t>抄送</w:t>
      </w:r>
      <w:r>
        <w:rPr>
          <w:rFonts w:eastAsia="Malgun Gothic Semilight"/>
          <w:b/>
          <w:sz w:val="22"/>
          <w:szCs w:val="22"/>
        </w:rPr>
        <w:t>：</w:t>
      </w:r>
      <w:r>
        <w:rPr>
          <w:b/>
          <w:sz w:val="22"/>
          <w:szCs w:val="22"/>
        </w:rPr>
        <w:t>柬埔寨景成国际航空</w:t>
      </w:r>
      <w:r>
        <w:rPr>
          <w:rFonts w:eastAsia="Malgun Gothic Semilight"/>
          <w:b/>
          <w:sz w:val="22"/>
          <w:szCs w:val="22"/>
        </w:rPr>
        <w:t>（</w:t>
      </w:r>
      <w:r>
        <w:rPr>
          <w:rFonts w:hint="eastAsia" w:eastAsia="Malgun Gothic Semilight"/>
          <w:b/>
          <w:sz w:val="22"/>
          <w:szCs w:val="22"/>
          <w:lang w:val="en-US" w:eastAsia="zh-CN"/>
        </w:rPr>
        <w:t>客舱</w:t>
      </w:r>
      <w:r>
        <w:rPr>
          <w:b/>
          <w:sz w:val="22"/>
          <w:szCs w:val="22"/>
        </w:rPr>
        <w:t>部</w:t>
      </w:r>
      <w:r>
        <w:rPr>
          <w:rFonts w:eastAsia="楷体"/>
          <w:b/>
          <w:sz w:val="22"/>
          <w:szCs w:val="22"/>
        </w:rPr>
        <w:t>、</w:t>
      </w:r>
      <w:r>
        <w:rPr>
          <w:b/>
          <w:sz w:val="22"/>
          <w:szCs w:val="22"/>
        </w:rPr>
        <w:t>运控部</w:t>
      </w:r>
      <w:r>
        <w:rPr>
          <w:rFonts w:eastAsia="楷体"/>
          <w:b/>
          <w:sz w:val="22"/>
          <w:szCs w:val="22"/>
        </w:rPr>
        <w:t>）</w:t>
      </w:r>
    </w:p>
    <w:p>
      <w:pPr>
        <w:pBdr>
          <w:bottom w:val="single" w:color="auto" w:sz="4" w:space="6"/>
          <w:between w:val="single" w:color="auto" w:sz="4" w:space="1"/>
        </w:pBdr>
        <w:spacing w:line="640" w:lineRule="exact"/>
        <w:ind w:left="181" w:hanging="181"/>
        <w:jc w:val="left"/>
        <w:rPr>
          <w:rFonts w:eastAsia="楷体"/>
          <w:sz w:val="24"/>
          <w:szCs w:val="24"/>
        </w:rPr>
      </w:pPr>
      <w:r>
        <w:rPr>
          <w:rFonts w:eastAsia="楷体"/>
          <w:b/>
          <w:sz w:val="24"/>
          <w:szCs w:val="24"/>
        </w:rPr>
        <w:t>□</w:t>
      </w:r>
      <w:r>
        <w:rPr>
          <w:b/>
          <w:sz w:val="24"/>
          <w:szCs w:val="24"/>
        </w:rPr>
        <w:t>请到取</w:t>
      </w:r>
      <w:r>
        <w:rPr>
          <w:rFonts w:eastAsia="楷体"/>
          <w:b/>
          <w:sz w:val="24"/>
          <w:szCs w:val="24"/>
        </w:rPr>
        <w:t xml:space="preserve">       □</w:t>
      </w:r>
      <w:r>
        <w:rPr>
          <w:b/>
          <w:sz w:val="24"/>
          <w:szCs w:val="24"/>
        </w:rPr>
        <w:t>请回复</w:t>
      </w:r>
      <w:r>
        <w:rPr>
          <w:rFonts w:eastAsia="楷体"/>
          <w:b/>
          <w:sz w:val="24"/>
          <w:szCs w:val="24"/>
        </w:rPr>
        <w:t xml:space="preserve">       □</w:t>
      </w:r>
      <w:r>
        <w:rPr>
          <w:b/>
          <w:sz w:val="24"/>
          <w:szCs w:val="24"/>
        </w:rPr>
        <w:t>请签收</w:t>
      </w:r>
      <w:r>
        <w:rPr>
          <w:rFonts w:eastAsia="楷体"/>
          <w:b/>
          <w:sz w:val="24"/>
          <w:szCs w:val="24"/>
        </w:rPr>
        <w:t xml:space="preserve">        </w:t>
      </w:r>
      <w:r>
        <w:rPr>
          <w:rFonts w:eastAsia="楷体"/>
          <w:b/>
          <w:sz w:val="24"/>
          <w:szCs w:val="24"/>
        </w:rPr>
        <w:object>
          <v:shape id="_x0000_i1025" o:spt="75" type="#_x0000_t75" style="height:12pt;width:12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  <w:r>
        <w:rPr>
          <w:b/>
          <w:sz w:val="24"/>
          <w:szCs w:val="24"/>
        </w:rPr>
        <w:t>请查阅</w:t>
      </w:r>
      <w:r>
        <w:rPr>
          <w:rFonts w:eastAsia="楷体"/>
          <w:b/>
          <w:sz w:val="24"/>
          <w:szCs w:val="24"/>
        </w:rPr>
        <w:t xml:space="preserve">        □</w:t>
      </w:r>
      <w:r>
        <w:rPr>
          <w:b/>
          <w:sz w:val="24"/>
          <w:szCs w:val="24"/>
        </w:rPr>
        <w:t>急件</w:t>
      </w:r>
    </w:p>
    <w:p>
      <w:pPr>
        <w:tabs>
          <w:tab w:val="left" w:pos="720"/>
        </w:tabs>
        <w:autoSpaceDE w:val="0"/>
        <w:autoSpaceDN w:val="0"/>
        <w:adjustRightInd w:val="0"/>
        <w:spacing w:line="560" w:lineRule="exact"/>
        <w:ind w:right="18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0"/>
        </w:tabs>
        <w:autoSpaceDE w:val="0"/>
        <w:autoSpaceDN w:val="0"/>
        <w:adjustRightInd w:val="0"/>
        <w:spacing w:line="560" w:lineRule="exact"/>
        <w:ind w:right="18"/>
        <w:jc w:val="center"/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关于</w:t>
      </w:r>
      <w:r>
        <w:rPr>
          <w:rFonts w:hint="eastAsia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修订</w:t>
      </w: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提前选座业务文件规定</w:t>
      </w:r>
      <w:r>
        <w:rPr>
          <w:rFonts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》</w:t>
      </w:r>
      <w:r>
        <w:rPr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的通知</w:t>
      </w:r>
    </w:p>
    <w:p>
      <w:pPr>
        <w:tabs>
          <w:tab w:val="left" w:pos="720"/>
        </w:tabs>
        <w:autoSpaceDE w:val="0"/>
        <w:autoSpaceDN w:val="0"/>
        <w:adjustRightInd w:val="0"/>
        <w:spacing w:line="560" w:lineRule="exact"/>
        <w:ind w:right="18"/>
        <w:jc w:val="right"/>
        <w:rPr>
          <w:rFonts w:hint="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:201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为了</w:t>
      </w:r>
      <w:r>
        <w:rPr>
          <w:rFonts w:hint="eastAsia"/>
          <w:sz w:val="28"/>
          <w:szCs w:val="28"/>
          <w:lang w:val="en-US" w:eastAsia="zh-CN"/>
        </w:rPr>
        <w:t>新官网提前选座业务上线，增加我司辅营收入，</w:t>
      </w:r>
      <w:r>
        <w:rPr>
          <w:rFonts w:hint="eastAsia"/>
          <w:sz w:val="28"/>
          <w:szCs w:val="28"/>
        </w:rPr>
        <w:t>特制定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  <w:lang w:val="en-US" w:eastAsia="zh-CN"/>
        </w:rPr>
        <w:t>提前选座业务文件规定</w:t>
      </w:r>
      <w:r>
        <w:rPr>
          <w:sz w:val="28"/>
          <w:szCs w:val="28"/>
        </w:rPr>
        <w:t>》，</w:t>
      </w:r>
      <w:r>
        <w:rPr>
          <w:rFonts w:hint="eastAsia"/>
          <w:sz w:val="28"/>
          <w:szCs w:val="28"/>
          <w:lang w:val="en-US" w:eastAsia="zh-CN"/>
        </w:rPr>
        <w:t>现对此规定进行了修订，修订后的文件于2019-07-13起正式生效。请各单位做好通知和准备，届时</w:t>
      </w:r>
      <w:r>
        <w:rPr>
          <w:sz w:val="28"/>
          <w:szCs w:val="28"/>
        </w:rPr>
        <w:t>遵照执行。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both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提前选座业务文件规定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提前选座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购买</w:t>
      </w:r>
      <w:r>
        <w:rPr>
          <w:rFonts w:hint="eastAsia"/>
          <w:sz w:val="28"/>
          <w:szCs w:val="28"/>
          <w:lang w:val="en-US" w:eastAsia="zh-CN"/>
        </w:rPr>
        <w:t>预选</w:t>
      </w:r>
      <w:r>
        <w:rPr>
          <w:sz w:val="28"/>
          <w:szCs w:val="28"/>
        </w:rPr>
        <w:t>座位，获享</w:t>
      </w:r>
      <w:r>
        <w:rPr>
          <w:rFonts w:hint="eastAsia"/>
          <w:sz w:val="28"/>
          <w:szCs w:val="28"/>
        </w:rPr>
        <w:t>JC航空机上</w:t>
      </w:r>
      <w:r>
        <w:rPr>
          <w:sz w:val="28"/>
          <w:szCs w:val="28"/>
        </w:rPr>
        <w:t>更加便利的位置。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预选</w:t>
      </w:r>
      <w:r>
        <w:rPr>
          <w:sz w:val="28"/>
          <w:szCs w:val="28"/>
        </w:rPr>
        <w:t>座位</w:t>
      </w:r>
      <w:r>
        <w:rPr>
          <w:rFonts w:hint="eastAsia"/>
          <w:sz w:val="28"/>
          <w:szCs w:val="28"/>
          <w:lang w:val="en-US" w:eastAsia="zh-CN"/>
        </w:rPr>
        <w:t>仅限</w:t>
      </w:r>
      <w:r>
        <w:rPr>
          <w:rFonts w:hint="eastAsia"/>
          <w:sz w:val="28"/>
          <w:szCs w:val="28"/>
        </w:rPr>
        <w:t>腿部</w:t>
      </w:r>
      <w:r>
        <w:rPr>
          <w:sz w:val="28"/>
          <w:szCs w:val="28"/>
        </w:rPr>
        <w:t>空间</w:t>
      </w:r>
      <w:r>
        <w:rPr>
          <w:rFonts w:hint="eastAsia"/>
          <w:sz w:val="28"/>
          <w:szCs w:val="28"/>
        </w:rPr>
        <w:t>较宽</w:t>
      </w:r>
      <w:r>
        <w:rPr>
          <w:sz w:val="28"/>
          <w:szCs w:val="28"/>
        </w:rPr>
        <w:t>的座位</w:t>
      </w:r>
      <w:r>
        <w:rPr>
          <w:rFonts w:hint="eastAsia"/>
          <w:sz w:val="28"/>
          <w:szCs w:val="28"/>
        </w:rPr>
        <w:t>（第一排的座位&amp;紧急出口附近座位）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购买和使用</w:t>
      </w:r>
      <w:r>
        <w:rPr>
          <w:rFonts w:hint="eastAsia"/>
          <w:b/>
          <w:bCs/>
          <w:sz w:val="28"/>
          <w:szCs w:val="28"/>
          <w:lang w:val="en-US" w:eastAsia="zh-CN"/>
        </w:rPr>
        <w:t>条款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预选</w:t>
      </w:r>
      <w:r>
        <w:rPr>
          <w:sz w:val="28"/>
          <w:szCs w:val="28"/>
        </w:rPr>
        <w:t>座位的购买或申请将基于购买时的供应空位情况予以处理。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若发生自愿或者非自愿更改日期或航班，已经预购的座位将会保留，但需受到实际可选座位的限制。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选择紧急出口附近的座位需满足相应的条件，若不符合条件现场人员有权根据实际情况重新安排座位。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因旅客自身原因，预选座位不可退款。若因航司原因航班取消或变更，不接受保护的旅客可申请预选座位退款。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（5）因航司原因航班取消或变更，不接受保护的旅客可邮件申请退款：helpdesk@jcairlines.com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）JC航空</w:t>
      </w:r>
      <w:r>
        <w:rPr>
          <w:sz w:val="28"/>
          <w:szCs w:val="28"/>
        </w:rPr>
        <w:t>保留修改、取消或更改这些条款、条件及价格的权利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恕不另行通知。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 收费标准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提前选座</w:t>
      </w:r>
      <w:r>
        <w:rPr>
          <w:sz w:val="28"/>
          <w:szCs w:val="28"/>
        </w:rPr>
        <w:t>收费标准</w:t>
      </w:r>
      <w:r>
        <w:rPr>
          <w:rFonts w:hint="eastAsia"/>
          <w:sz w:val="28"/>
          <w:szCs w:val="28"/>
        </w:rPr>
        <w:t>：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1"/>
        <w:gridCol w:w="2636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座位选择项目</w:t>
            </w:r>
          </w:p>
        </w:tc>
        <w:tc>
          <w:tcPr>
            <w:tcW w:w="2636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官网/USD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值机柜台/USD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1" w:type="dxa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加长腿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座位（第一排座位 &amp; 紧急出口附近座位）</w:t>
            </w:r>
          </w:p>
        </w:tc>
        <w:tc>
          <w:tcPr>
            <w:tcW w:w="2636" w:type="dxa"/>
          </w:tcPr>
          <w:p>
            <w:pPr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903" w:type="dxa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</w:tr>
    </w:tbl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</w:t>
      </w:r>
    </w:p>
    <w:p>
      <w:pPr>
        <w:numPr>
          <w:ilvl w:val="0"/>
          <w:numId w:val="2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官网的提前选座需在航班起飞24小时前。</w:t>
      </w:r>
    </w:p>
    <w:p>
      <w:pPr>
        <w:numPr>
          <w:ilvl w:val="0"/>
          <w:numId w:val="2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包机航线和我司自营座位少于12个的航线不适用此规定，此类航线选座无需收费。座位可由相关工作人员视情况安排，如有特殊要求，以收到的正式通知为准。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4.基本流程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旅客选择想要的机上座位，若选择了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紧急</w:t>
      </w:r>
      <w:r>
        <w:rPr>
          <w:rFonts w:hint="eastAsia" w:asciiTheme="minorEastAsia" w:hAnsiTheme="minorEastAsia" w:cstheme="minorEastAsia"/>
          <w:sz w:val="28"/>
          <w:szCs w:val="28"/>
        </w:rPr>
        <w:t>出口的座位，则提示选择该座位的要求。选好后完成支付，选座信息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自动添加S</w:t>
      </w:r>
      <w:r>
        <w:rPr>
          <w:rFonts w:hint="eastAsia" w:asciiTheme="minorEastAsia" w:hAnsiTheme="minorEastAsia" w:cstheme="minorEastAsia"/>
          <w:sz w:val="28"/>
          <w:szCs w:val="28"/>
        </w:rPr>
        <w:t>SR，并传到离港系统；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</w:rPr>
        <w:t>）值机人员根据旅客已选座位信息为旅客值机；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若发生自愿或非自愿更改日期或航班，则原SSR信息由售票处写入新的PNR；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）若发生航变，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旅客可以邮件申请退款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客服中心收到邮件后核实航班情况，进行一审，审核通过后，则邮件发往财务部进行二审，二审通过后退款。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5.结算条款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（1）财务每月根据官网的订座销售报表计算收入；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（2）财务每月根据订座销售报表和承运数据和机场结算。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tabs>
          <w:tab w:val="left" w:pos="8080"/>
        </w:tabs>
        <w:adjustRightInd w:val="0"/>
        <w:snapToGrid w:val="0"/>
        <w:spacing w:line="600" w:lineRule="exact"/>
        <w:jc w:val="right"/>
        <w:rPr>
          <w:rFonts w:eastAsia="仿宋_GB2312"/>
          <w:sz w:val="28"/>
          <w:szCs w:val="28"/>
        </w:rPr>
      </w:pPr>
      <w:r>
        <w:rPr>
          <w:sz w:val="28"/>
          <w:szCs w:val="28"/>
        </w:rPr>
        <w:t>柬埔寨景成国际航空有限公司</w:t>
      </w:r>
    </w:p>
    <w:p>
      <w:pPr>
        <w:tabs>
          <w:tab w:val="left" w:pos="8080"/>
        </w:tabs>
        <w:adjustRightInd w:val="0"/>
        <w:snapToGrid w:val="0"/>
        <w:spacing w:line="600" w:lineRule="exact"/>
        <w:ind w:firstLine="5040" w:firstLineChars="1800"/>
        <w:jc w:val="right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市场</w:t>
      </w:r>
      <w:r>
        <w:rPr>
          <w:sz w:val="28"/>
          <w:szCs w:val="28"/>
        </w:rPr>
        <w:t>部</w:t>
      </w:r>
    </w:p>
    <w:p>
      <w:pPr>
        <w:tabs>
          <w:tab w:val="right" w:pos="8787"/>
        </w:tabs>
        <w:spacing w:line="600" w:lineRule="exact"/>
        <w:ind w:firstLine="63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sz w:val="28"/>
          <w:szCs w:val="28"/>
        </w:rPr>
        <w:t xml:space="preserve">                              201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ECF824"/>
    <w:multiLevelType w:val="singleLevel"/>
    <w:tmpl w:val="E0ECF82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8E35478"/>
    <w:multiLevelType w:val="singleLevel"/>
    <w:tmpl w:val="E8E354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EF"/>
    <w:rsid w:val="002E6D45"/>
    <w:rsid w:val="004A66C6"/>
    <w:rsid w:val="00515CEF"/>
    <w:rsid w:val="00685B30"/>
    <w:rsid w:val="009E14F3"/>
    <w:rsid w:val="085945D3"/>
    <w:rsid w:val="10A76910"/>
    <w:rsid w:val="16892C3E"/>
    <w:rsid w:val="16BA03B4"/>
    <w:rsid w:val="2B165E2B"/>
    <w:rsid w:val="2CC6688C"/>
    <w:rsid w:val="3AE72407"/>
    <w:rsid w:val="40F041B3"/>
    <w:rsid w:val="427C138F"/>
    <w:rsid w:val="4E1A506C"/>
    <w:rsid w:val="540504A4"/>
    <w:rsid w:val="54ED790C"/>
    <w:rsid w:val="563B7C62"/>
    <w:rsid w:val="58394ACA"/>
    <w:rsid w:val="5E04024A"/>
    <w:rsid w:val="5FB339CA"/>
    <w:rsid w:val="679B3CBE"/>
    <w:rsid w:val="6F2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842</Characters>
  <Lines>7</Lines>
  <Paragraphs>1</Paragraphs>
  <TotalTime>87</TotalTime>
  <ScaleCrop>false</ScaleCrop>
  <LinksUpToDate>false</LinksUpToDate>
  <CharactersWithSpaces>988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12262</dc:creator>
  <cp:lastModifiedBy>12262</cp:lastModifiedBy>
  <dcterms:modified xsi:type="dcterms:W3CDTF">2019-07-12T18:49:29Z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